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2021"/>
        <w:gridCol w:w="11587"/>
      </w:tblGrid>
      <w:tr w:rsidR="00F97E4E" w:rsidTr="00C120E1">
        <w:trPr>
          <w:trHeight w:val="350"/>
        </w:trPr>
        <w:tc>
          <w:tcPr>
            <w:tcW w:w="13608" w:type="dxa"/>
            <w:gridSpan w:val="2"/>
          </w:tcPr>
          <w:p w:rsidR="00F97E4E" w:rsidRDefault="00C120E1" w:rsidP="00535223">
            <w:pPr>
              <w:jc w:val="center"/>
            </w:pPr>
            <w:r>
              <w:t>Bantu Migration</w:t>
            </w:r>
          </w:p>
        </w:tc>
      </w:tr>
      <w:tr w:rsidR="00FA5B7F" w:rsidTr="00C120E1">
        <w:trPr>
          <w:trHeight w:val="1632"/>
        </w:trPr>
        <w:tc>
          <w:tcPr>
            <w:tcW w:w="2021" w:type="dxa"/>
          </w:tcPr>
          <w:p w:rsidR="00FA5B7F" w:rsidRPr="00FA5B7F" w:rsidRDefault="00FA5B7F" w:rsidP="00FA5B7F">
            <w:pPr>
              <w:jc w:val="center"/>
              <w:rPr>
                <w:sz w:val="56"/>
                <w:szCs w:val="56"/>
              </w:rPr>
            </w:pPr>
            <w:r w:rsidRPr="00FA5B7F">
              <w:rPr>
                <w:sz w:val="56"/>
                <w:szCs w:val="56"/>
              </w:rPr>
              <w:t>Who?</w:t>
            </w:r>
          </w:p>
        </w:tc>
        <w:tc>
          <w:tcPr>
            <w:tcW w:w="11587" w:type="dxa"/>
          </w:tcPr>
          <w:p w:rsidR="00FA5B7F" w:rsidRDefault="00FA5B7F"/>
        </w:tc>
      </w:tr>
      <w:tr w:rsidR="00FA5B7F" w:rsidTr="00C120E1">
        <w:trPr>
          <w:trHeight w:val="1528"/>
        </w:trPr>
        <w:tc>
          <w:tcPr>
            <w:tcW w:w="2021" w:type="dxa"/>
          </w:tcPr>
          <w:p w:rsidR="00FA5B7F" w:rsidRPr="00FA5B7F" w:rsidRDefault="00FA5B7F" w:rsidP="00FA5B7F">
            <w:pPr>
              <w:jc w:val="center"/>
              <w:rPr>
                <w:sz w:val="56"/>
                <w:szCs w:val="56"/>
              </w:rPr>
            </w:pPr>
            <w:r w:rsidRPr="00FA5B7F">
              <w:rPr>
                <w:sz w:val="56"/>
                <w:szCs w:val="56"/>
              </w:rPr>
              <w:t>What?</w:t>
            </w:r>
          </w:p>
        </w:tc>
        <w:tc>
          <w:tcPr>
            <w:tcW w:w="11587" w:type="dxa"/>
          </w:tcPr>
          <w:p w:rsidR="00FA5B7F" w:rsidRDefault="00FA5B7F"/>
        </w:tc>
      </w:tr>
      <w:tr w:rsidR="00FA5B7F" w:rsidTr="00C120E1">
        <w:trPr>
          <w:trHeight w:val="1632"/>
        </w:trPr>
        <w:tc>
          <w:tcPr>
            <w:tcW w:w="2021" w:type="dxa"/>
          </w:tcPr>
          <w:p w:rsidR="00FA5B7F" w:rsidRPr="00FA5B7F" w:rsidRDefault="00FA5B7F" w:rsidP="00FA5B7F">
            <w:pPr>
              <w:jc w:val="center"/>
              <w:rPr>
                <w:sz w:val="56"/>
                <w:szCs w:val="56"/>
              </w:rPr>
            </w:pPr>
            <w:r w:rsidRPr="00FA5B7F">
              <w:rPr>
                <w:sz w:val="56"/>
                <w:szCs w:val="56"/>
              </w:rPr>
              <w:t>When?</w:t>
            </w:r>
          </w:p>
        </w:tc>
        <w:tc>
          <w:tcPr>
            <w:tcW w:w="11587" w:type="dxa"/>
          </w:tcPr>
          <w:p w:rsidR="00FA5B7F" w:rsidRDefault="00FA5B7F"/>
        </w:tc>
      </w:tr>
      <w:tr w:rsidR="00FA5B7F" w:rsidTr="00C120E1">
        <w:trPr>
          <w:trHeight w:val="1632"/>
        </w:trPr>
        <w:tc>
          <w:tcPr>
            <w:tcW w:w="2021" w:type="dxa"/>
            <w:tcBorders>
              <w:bottom w:val="single" w:sz="4" w:space="0" w:color="auto"/>
            </w:tcBorders>
          </w:tcPr>
          <w:p w:rsidR="00FA5B7F" w:rsidRPr="00FA5B7F" w:rsidRDefault="00FA5B7F" w:rsidP="00FA5B7F">
            <w:pPr>
              <w:jc w:val="center"/>
              <w:rPr>
                <w:sz w:val="56"/>
                <w:szCs w:val="56"/>
              </w:rPr>
            </w:pPr>
            <w:r w:rsidRPr="00FA5B7F">
              <w:rPr>
                <w:sz w:val="56"/>
                <w:szCs w:val="56"/>
              </w:rPr>
              <w:t>Where?</w:t>
            </w:r>
          </w:p>
        </w:tc>
        <w:tc>
          <w:tcPr>
            <w:tcW w:w="11587" w:type="dxa"/>
            <w:tcBorders>
              <w:bottom w:val="single" w:sz="4" w:space="0" w:color="auto"/>
            </w:tcBorders>
          </w:tcPr>
          <w:p w:rsidR="00FA5B7F" w:rsidRDefault="00FA5B7F"/>
        </w:tc>
      </w:tr>
      <w:tr w:rsidR="00FA5B7F" w:rsidTr="00C120E1">
        <w:trPr>
          <w:trHeight w:val="1268"/>
        </w:trPr>
        <w:tc>
          <w:tcPr>
            <w:tcW w:w="2021" w:type="dxa"/>
            <w:tcBorders>
              <w:bottom w:val="single" w:sz="4" w:space="0" w:color="auto"/>
            </w:tcBorders>
          </w:tcPr>
          <w:p w:rsidR="00FA5B7F" w:rsidRPr="00FA5B7F" w:rsidRDefault="00FA5B7F" w:rsidP="00FA5B7F">
            <w:pPr>
              <w:jc w:val="center"/>
              <w:rPr>
                <w:sz w:val="56"/>
                <w:szCs w:val="56"/>
              </w:rPr>
            </w:pPr>
            <w:r w:rsidRPr="00FA5B7F">
              <w:rPr>
                <w:sz w:val="56"/>
                <w:szCs w:val="56"/>
              </w:rPr>
              <w:t>Why?</w:t>
            </w:r>
          </w:p>
        </w:tc>
        <w:tc>
          <w:tcPr>
            <w:tcW w:w="11587" w:type="dxa"/>
            <w:tcBorders>
              <w:bottom w:val="single" w:sz="4" w:space="0" w:color="auto"/>
            </w:tcBorders>
          </w:tcPr>
          <w:p w:rsidR="00FA5B7F" w:rsidRDefault="00FA5B7F"/>
        </w:tc>
      </w:tr>
    </w:tbl>
    <w:p w:rsidR="00472C2F" w:rsidRDefault="00472C2F">
      <w:bookmarkStart w:id="0" w:name="_GoBack"/>
      <w:bookmarkEnd w:id="0"/>
    </w:p>
    <w:sectPr w:rsidR="00472C2F" w:rsidSect="00C120E1">
      <w:headerReference w:type="default" r:id="rId6"/>
      <w:pgSz w:w="15840" w:h="12240" w:orient="landscape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7F" w:rsidRDefault="00FA5B7F" w:rsidP="00FA5B7F">
      <w:pPr>
        <w:spacing w:after="0" w:line="240" w:lineRule="auto"/>
      </w:pPr>
      <w:r>
        <w:separator/>
      </w:r>
    </w:p>
  </w:endnote>
  <w:endnote w:type="continuationSeparator" w:id="0">
    <w:p w:rsidR="00FA5B7F" w:rsidRDefault="00FA5B7F" w:rsidP="00FA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7F" w:rsidRDefault="00FA5B7F" w:rsidP="00FA5B7F">
      <w:pPr>
        <w:spacing w:after="0" w:line="240" w:lineRule="auto"/>
      </w:pPr>
      <w:r>
        <w:separator/>
      </w:r>
    </w:p>
  </w:footnote>
  <w:footnote w:type="continuationSeparator" w:id="0">
    <w:p w:rsidR="00FA5B7F" w:rsidRDefault="00FA5B7F" w:rsidP="00FA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4E" w:rsidRDefault="00F97E4E" w:rsidP="00F97E4E">
    <w:pPr>
      <w:pStyle w:val="Header"/>
    </w:pPr>
    <w:r>
      <w:t>Name:</w:t>
    </w:r>
    <w:r>
      <w:tab/>
      <w:t>Date:</w:t>
    </w:r>
    <w:r>
      <w:tab/>
      <w:t>Period:</w:t>
    </w:r>
  </w:p>
  <w:p w:rsidR="00C120E1" w:rsidRDefault="00C120E1" w:rsidP="00C120E1">
    <w:pPr>
      <w:pStyle w:val="Header"/>
    </w:pPr>
    <w:r>
      <w:t xml:space="preserve">SSWG4 The student will describe the interaction of physical and human systems that have shaped contemporary Sub-Saharan Africa. </w:t>
    </w:r>
  </w:p>
  <w:p w:rsidR="00F97E4E" w:rsidRDefault="00C120E1" w:rsidP="00C120E1">
    <w:pPr>
      <w:pStyle w:val="Header"/>
    </w:pPr>
    <w:r>
      <w:t>c. Describe the pattern of population distribution in the countries of Sub-Saharan Africa in relation to urbanization and modernization</w:t>
    </w:r>
  </w:p>
  <w:p w:rsidR="00C120E1" w:rsidRDefault="00C120E1" w:rsidP="00C120E1">
    <w:pPr>
      <w:pStyle w:val="Header"/>
    </w:pPr>
    <w:r>
      <w:t>d. Explain how Sub-Saharan Africa’s physical features have had a</w:t>
    </w:r>
    <w:r>
      <w:t xml:space="preserve">n impact on the distribution of </w:t>
    </w:r>
    <w:r>
      <w:t>its population.</w:t>
    </w:r>
  </w:p>
  <w:p w:rsidR="00C120E1" w:rsidRDefault="00C120E1" w:rsidP="00C120E1">
    <w:pPr>
      <w:pStyle w:val="Header"/>
    </w:pPr>
    <w:r>
      <w:t>e. Analyze how the migration of people such as the Bantu an</w:t>
    </w:r>
    <w:r>
      <w:t xml:space="preserve">d Zulu has had an impact on the </w:t>
    </w:r>
    <w:r>
      <w:t>economic, cultural, and political aspects of Sub-Saharan Africa.</w:t>
    </w:r>
  </w:p>
  <w:p w:rsidR="00C120E1" w:rsidRDefault="00C120E1" w:rsidP="00C120E1">
    <w:pPr>
      <w:pStyle w:val="Header"/>
    </w:pPr>
    <w:r>
      <w:t>f. Analyze strengths and weaknesses in the development of Sub-</w:t>
    </w:r>
    <w:r>
      <w:t xml:space="preserve">Saharan Africa; include factors </w:t>
    </w:r>
    <w:r>
      <w:t>such as linguistic, tribal, and religious diversity; literacy levels; and the colonial legacy.</w:t>
    </w:r>
  </w:p>
  <w:p w:rsidR="00C120E1" w:rsidRPr="00F97E4E" w:rsidRDefault="00C120E1" w:rsidP="00C120E1">
    <w:pPr>
      <w:pStyle w:val="Header"/>
    </w:pPr>
    <w:r>
      <w:t>g. Describe the ethnic and religious groups in Sub-Saharan Af</w:t>
    </w:r>
    <w:r>
      <w:t xml:space="preserve">rica; include major customs and </w:t>
    </w:r>
    <w:r>
      <w:t>traditions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7F"/>
    <w:rsid w:val="003F0982"/>
    <w:rsid w:val="00472C2F"/>
    <w:rsid w:val="00535223"/>
    <w:rsid w:val="007E6157"/>
    <w:rsid w:val="0090315F"/>
    <w:rsid w:val="00B4258A"/>
    <w:rsid w:val="00C120E1"/>
    <w:rsid w:val="00C559D6"/>
    <w:rsid w:val="00C80F3D"/>
    <w:rsid w:val="00F97E4E"/>
    <w:rsid w:val="00F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DFA9C-02A6-4509-B52E-ED94EED7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B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5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B7F"/>
  </w:style>
  <w:style w:type="paragraph" w:styleId="Footer">
    <w:name w:val="footer"/>
    <w:basedOn w:val="Normal"/>
    <w:link w:val="FooterChar"/>
    <w:uiPriority w:val="99"/>
    <w:unhideWhenUsed/>
    <w:rsid w:val="00FA5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B7F"/>
  </w:style>
  <w:style w:type="character" w:customStyle="1" w:styleId="Heading1Char">
    <w:name w:val="Heading 1 Char"/>
    <w:basedOn w:val="DefaultParagraphFont"/>
    <w:link w:val="Heading1"/>
    <w:uiPriority w:val="9"/>
    <w:rsid w:val="00FA5B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Parsons</dc:creator>
  <cp:lastModifiedBy>Patrick Parsons</cp:lastModifiedBy>
  <cp:revision>3</cp:revision>
  <cp:lastPrinted>2015-09-16T11:42:00Z</cp:lastPrinted>
  <dcterms:created xsi:type="dcterms:W3CDTF">2015-09-16T15:18:00Z</dcterms:created>
  <dcterms:modified xsi:type="dcterms:W3CDTF">2015-09-16T15:18:00Z</dcterms:modified>
</cp:coreProperties>
</file>